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margin">
              <wp:posOffset>49939</wp:posOffset>
            </wp:positionH>
            <wp:positionV relativeFrom="page">
              <wp:posOffset>0</wp:posOffset>
            </wp:positionV>
            <wp:extent cx="6007478" cy="4265310"/>
            <wp:effectExtent b="0" l="0" r="0" t="0"/>
            <wp:wrapTopAndBottom distB="152400" distT="152400"/>
            <wp:docPr id="107374182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7478" cy="42653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TRADE SHOW PARTICIPATION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actively participate in various gem and jewellery shows throughout the year, ensuring we stay at the forefront of industry trends and innovations.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Helvetica Neue" w:cs="Helvetica Neue" w:eastAsia="Helvetica Neue" w:hAnsi="Helvetica Neue"/>
          <w:color w:val="3d3b0e"/>
          <w:sz w:val="22"/>
          <w:szCs w:val="22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color w:val="3d3b0e"/>
          <w:sz w:val="22"/>
          <w:szCs w:val="22"/>
          <w:u w:val="single"/>
          <w:rtl w:val="0"/>
        </w:rPr>
        <w:t xml:space="preserve">UPCOMING EXHIBITIONS, 2025</w:t>
      </w:r>
    </w:p>
    <w:p w:rsidR="00000000" w:rsidDel="00000000" w:rsidP="00000000" w:rsidRDefault="00000000" w:rsidRPr="00000000" w14:paraId="00000008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left"/>
        <w:tblInd w:w="108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08"/>
        <w:gridCol w:w="2408"/>
        <w:gridCol w:w="2408"/>
        <w:gridCol w:w="2408"/>
        <w:tblGridChange w:id="0">
          <w:tblGrid>
            <w:gridCol w:w="2408"/>
            <w:gridCol w:w="2408"/>
            <w:gridCol w:w="2408"/>
            <w:gridCol w:w="2408"/>
          </w:tblGrid>
        </w:tblGridChange>
      </w:tblGrid>
      <w:tr>
        <w:trPr>
          <w:cantSplit w:val="0"/>
          <w:trHeight w:val="29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ab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Helvetica Neue" w:cs="Helvetica Neue" w:eastAsia="Helvetica Neue" w:hAnsi="Helvetica Neue"/>
                <w:b w:val="1"/>
                <w:color w:val="fefff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a0412"/>
                <w:sz w:val="20"/>
                <w:szCs w:val="20"/>
                <w:rtl w:val="0"/>
              </w:rPr>
              <w:t xml:space="preserve">EXHIBITION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6b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Helvetica Neue" w:cs="Helvetica Neue" w:eastAsia="Helvetica Neue" w:hAnsi="Helvetica Neue"/>
                <w:b w:val="1"/>
                <w:color w:val="fefff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a0412"/>
                <w:sz w:val="20"/>
                <w:szCs w:val="20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6b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Helvetica Neue" w:cs="Helvetica Neue" w:eastAsia="Helvetica Neue" w:hAnsi="Helvetica Neue"/>
                <w:b w:val="1"/>
                <w:color w:val="fefff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a0412"/>
                <w:sz w:val="20"/>
                <w:szCs w:val="20"/>
                <w:rtl w:val="0"/>
              </w:rPr>
              <w:t xml:space="preserve">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6b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Helvetica Neue" w:cs="Helvetica Neue" w:eastAsia="Helvetica Neue" w:hAnsi="Helvetica Neue"/>
                <w:b w:val="1"/>
                <w:color w:val="fefff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a0412"/>
                <w:sz w:val="20"/>
                <w:szCs w:val="20"/>
                <w:rtl w:val="0"/>
              </w:rPr>
              <w:t xml:space="preserve">BOOTH NUMBER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shd w:fill="f9f7ea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a0412"/>
                <w:sz w:val="20"/>
                <w:szCs w:val="20"/>
                <w:rtl w:val="0"/>
              </w:rPr>
              <w:t xml:space="preserve">VICENZAORO, ITALY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f9f7ea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a0412"/>
                <w:sz w:val="20"/>
                <w:szCs w:val="20"/>
                <w:rtl w:val="0"/>
              </w:rPr>
              <w:t xml:space="preserve">4-9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f9f7ea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a0412"/>
                <w:sz w:val="20"/>
                <w:szCs w:val="20"/>
                <w:rtl w:val="0"/>
              </w:rPr>
              <w:t xml:space="preserve">SEPTEMBER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f9f7ea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a0412"/>
                <w:sz w:val="20"/>
                <w:szCs w:val="20"/>
                <w:rtl w:val="0"/>
              </w:rPr>
              <w:t xml:space="preserve">HALL 3.1, BOOTH 272-273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a0412"/>
                <w:sz w:val="20"/>
                <w:szCs w:val="20"/>
                <w:rtl w:val="0"/>
              </w:rPr>
              <w:t xml:space="preserve">72ND BGJF, BANGKOK, THAILAND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a0412"/>
                <w:sz w:val="20"/>
                <w:szCs w:val="20"/>
                <w:rtl w:val="0"/>
              </w:rPr>
              <w:t xml:space="preserve">9-13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a0412"/>
                <w:sz w:val="20"/>
                <w:szCs w:val="20"/>
                <w:rtl w:val="0"/>
              </w:rPr>
              <w:t xml:space="preserve">SEPTEMBER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a0412"/>
                <w:sz w:val="20"/>
                <w:szCs w:val="20"/>
                <w:rtl w:val="0"/>
              </w:rPr>
              <w:t xml:space="preserve">NN 26, 28, 30 / PP 25, 27, 29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shd w:fill="f9f7ea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a0412"/>
                <w:sz w:val="20"/>
                <w:szCs w:val="20"/>
                <w:rtl w:val="0"/>
              </w:rPr>
              <w:t xml:space="preserve">JGW, HONGKONG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f9f7ea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a0412"/>
                <w:sz w:val="20"/>
                <w:szCs w:val="20"/>
                <w:rtl w:val="0"/>
              </w:rPr>
              <w:t xml:space="preserve">15-19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f9f7ea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a0412"/>
                <w:sz w:val="20"/>
                <w:szCs w:val="20"/>
                <w:rtl w:val="0"/>
              </w:rPr>
              <w:t xml:space="preserve">SEPTEMBER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f9f7ea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a0412"/>
                <w:sz w:val="20"/>
                <w:szCs w:val="20"/>
                <w:rtl w:val="0"/>
              </w:rPr>
              <w:t xml:space="preserve">6R14, AWE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a0412"/>
                <w:sz w:val="20"/>
                <w:szCs w:val="20"/>
                <w:rtl w:val="0"/>
              </w:rPr>
              <w:t xml:space="preserve">JGT DUBAI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a0412"/>
                <w:sz w:val="20"/>
                <w:szCs w:val="20"/>
                <w:rtl w:val="0"/>
              </w:rPr>
              <w:t xml:space="preserve">11-13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a0412"/>
                <w:sz w:val="20"/>
                <w:szCs w:val="20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a0412"/>
                <w:sz w:val="20"/>
                <w:szCs w:val="20"/>
                <w:rtl w:val="0"/>
              </w:rPr>
              <w:t xml:space="preserve">SH 14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d3b0e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3d3b0e"/>
          <w:sz w:val="22"/>
          <w:szCs w:val="22"/>
          <w:u w:val="single"/>
          <w:rtl w:val="0"/>
        </w:rPr>
        <w:t xml:space="preserve">PAST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d3b0e"/>
          <w:sz w:val="22"/>
          <w:szCs w:val="22"/>
          <w:u w:val="single"/>
          <w:shd w:fill="auto" w:val="clear"/>
          <w:vertAlign w:val="baseline"/>
          <w:rtl w:val="0"/>
        </w:rPr>
        <w:t xml:space="preserve"> EXHIBITIONS, 2024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2.0" w:type="dxa"/>
        <w:jc w:val="left"/>
        <w:tblInd w:w="108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08"/>
        <w:gridCol w:w="2408"/>
        <w:gridCol w:w="2408"/>
        <w:gridCol w:w="2408"/>
        <w:tblGridChange w:id="0">
          <w:tblGrid>
            <w:gridCol w:w="2408"/>
            <w:gridCol w:w="2408"/>
            <w:gridCol w:w="2408"/>
            <w:gridCol w:w="2408"/>
          </w:tblGrid>
        </w:tblGridChange>
      </w:tblGrid>
      <w:tr>
        <w:trPr>
          <w:cantSplit w:val="0"/>
          <w:trHeight w:val="29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ab4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fefff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a041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EXHIBITION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6b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fefff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a041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6b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fefff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a041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6b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fefff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a041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BOOTH NUMBER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a041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JAS JAIPUR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a041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a041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a041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shd w:fill="f9f7ea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a041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VICENZAORO, ITALY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f9f7ea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a041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f9f7ea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a041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SEPTEMBER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f9f7ea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a041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HALL 3.1, BOOTH 272-273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a041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70TH BGJF, BANGKOK, THAILAND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a041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9-13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a041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SEPTEMBER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a041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MM26,28,30/ NN25,27,29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shd w:fill="f9f7ea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a041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JGW, HONGKONG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f9f7ea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a041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16-20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f9f7ea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a041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SEPTEMBER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f9f7ea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a041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6R14, AWE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a041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JGT DUBAI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a041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12-14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a041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a041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 14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Table Style 3">
    <w:name w:val="Table Style 3"/>
    <w:next w:val="Table Style 3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Helvetica Neue" w:eastAsia="Helvetica Neue" w:hAnsi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fefffe"/>
      <w:spacing w:val="0"/>
      <w:kern w:val="0"/>
      <w:position w:val="0"/>
      <w:sz w:val="20"/>
      <w:szCs w:val="20"/>
      <w:u w:val="none"/>
      <w:vertAlign w:val="baseline"/>
      <w14:textFill>
        <w14:solidFill>
          <w14:srgbClr w14:val="FFFFFF"/>
        </w14:solidFill>
      </w14:textFill>
      <w14:textOutline>
        <w14:noFill/>
      </w14:textOutline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Helvetica Neue" w:eastAsia="Helvetica Neue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6LgBDkCK2oVbVPF+uZAof7YFGw==">CgMxLjA4AHIhMWZ5SElRVmRWa1daSW9nMWpNZHlkLVR3US1HeUQwT0tX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